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054"/>
      </w:tblGrid>
      <w:tr w:rsidR="007244F8" w:rsidRPr="007244F8" w:rsidTr="008A3B54">
        <w:trPr>
          <w:jc w:val="center"/>
        </w:trPr>
        <w:tc>
          <w:tcPr>
            <w:tcW w:w="10054" w:type="dxa"/>
            <w:hideMark/>
          </w:tcPr>
          <w:tbl>
            <w:tblPr>
              <w:tblW w:w="4944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41"/>
            </w:tblGrid>
            <w:tr w:rsidR="007244F8" w:rsidTr="008A3B54">
              <w:tc>
                <w:tcPr>
                  <w:tcW w:w="10348" w:type="dxa"/>
                  <w:shd w:val="clear" w:color="auto" w:fill="FFFFFF"/>
                  <w:hideMark/>
                </w:tcPr>
                <w:p w:rsidR="007244F8" w:rsidRDefault="007244F8">
                  <w:pPr>
                    <w:rPr>
                      <w:rFonts w:ascii="Arial" w:hAnsi="Arial" w:cs="Arial"/>
                    </w:rPr>
                  </w:pPr>
                  <w:r>
                    <w:br w:type="page"/>
                  </w:r>
                  <w:r>
                    <w:br w:type="page"/>
                  </w:r>
                  <w:r w:rsidR="008A3B54">
                    <w:rPr>
                      <w:b/>
                      <w:bCs/>
                      <w:noProof/>
                      <w:color w:val="1F497D"/>
                      <w:lang w:val="ru-RU" w:eastAsia="ru-RU"/>
                    </w:rPr>
                    <w:drawing>
                      <wp:inline distT="0" distB="0" distL="0" distR="0">
                        <wp:extent cx="6549090" cy="746763"/>
                        <wp:effectExtent l="19050" t="0" r="4110" b="0"/>
                        <wp:docPr id="6" name="Рисунок 4" descr="@Шапки_рассылка прав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@Шапки_рассылка прав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8403" cy="750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44F8" w:rsidTr="008A3B54">
              <w:tc>
                <w:tcPr>
                  <w:tcW w:w="10348" w:type="dxa"/>
                  <w:shd w:val="clear" w:color="auto" w:fill="FFFFFF"/>
                  <w:hideMark/>
                </w:tcPr>
                <w:p w:rsidR="007244F8" w:rsidRDefault="007244F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244F8" w:rsidTr="008A3B54">
              <w:tc>
                <w:tcPr>
                  <w:tcW w:w="10348" w:type="dxa"/>
                  <w:shd w:val="clear" w:color="auto" w:fill="FFFFFF"/>
                  <w:tcMar>
                    <w:top w:w="0" w:type="dxa"/>
                    <w:left w:w="284" w:type="dxa"/>
                    <w:bottom w:w="0" w:type="dxa"/>
                    <w:right w:w="284" w:type="dxa"/>
                  </w:tcMar>
                </w:tcPr>
                <w:p w:rsidR="007244F8" w:rsidRPr="007244F8" w:rsidRDefault="008A3B54">
                  <w:pPr>
                    <w:jc w:val="center"/>
                    <w:rPr>
                      <w:rFonts w:asciiTheme="minorHAnsi" w:hAnsiTheme="minorHAnsi" w:cstheme="minorBidi"/>
                      <w:color w:val="1F497D" w:themeColor="text2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Bidi"/>
                      <w:color w:val="1F497D" w:themeColor="text2"/>
                      <w:sz w:val="20"/>
                      <w:szCs w:val="20"/>
                      <w:lang w:val="ru-RU"/>
                    </w:rPr>
                    <w:br/>
                  </w:r>
                </w:p>
                <w:p w:rsidR="007244F8" w:rsidRPr="007244F8" w:rsidRDefault="007244F8">
                  <w:pPr>
                    <w:jc w:val="center"/>
                    <w:rPr>
                      <w:color w:val="002060"/>
                      <w:sz w:val="20"/>
                      <w:szCs w:val="20"/>
                      <w:lang w:val="ru-RU"/>
                    </w:rPr>
                  </w:pPr>
                  <w:r w:rsidRPr="007244F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ru-RU"/>
                    </w:rPr>
                    <w:t xml:space="preserve">Билеты можно забронировать в период с </w:t>
                  </w:r>
                  <w:r w:rsidRPr="007244F8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lang w:val="ru-RU"/>
                    </w:rPr>
                    <w:t>28 июля по 15 августа 2016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0"/>
                      <w:szCs w:val="20"/>
                      <w:lang w:val="ru-RU"/>
                    </w:rPr>
                    <w:t xml:space="preserve"> года</w:t>
                  </w:r>
                </w:p>
                <w:p w:rsidR="007244F8" w:rsidRDefault="007244F8">
                  <w:pPr>
                    <w:rPr>
                      <w:b/>
                      <w:bCs/>
                      <w:color w:val="1F497D"/>
                      <w:lang w:val="ru-RU"/>
                    </w:rPr>
                  </w:pPr>
                </w:p>
                <w:p w:rsidR="007244F8" w:rsidRPr="007244F8" w:rsidRDefault="007244F8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8"/>
                      <w:szCs w:val="28"/>
                      <w:lang w:val="ru-RU"/>
                    </w:rPr>
                  </w:pP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Вылет из Екатеринбурга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8"/>
                    <w:gridCol w:w="1442"/>
                    <w:gridCol w:w="3202"/>
                    <w:gridCol w:w="20"/>
                    <w:gridCol w:w="20"/>
                    <w:gridCol w:w="2559"/>
                    <w:gridCol w:w="22"/>
                  </w:tblGrid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772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Эконом</w:t>
                        </w:r>
                      </w:p>
                    </w:tc>
                    <w:tc>
                      <w:tcPr>
                        <w:tcW w:w="1711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Период путешествия</w:t>
                        </w: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264480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Исключены даты</w:t>
                        </w:r>
                      </w:p>
                    </w:tc>
                    <w:tc>
                      <w:tcPr>
                        <w:tcW w:w="14" w:type="pct"/>
                        <w:shd w:val="clear" w:color="auto" w:fill="264480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Амстердам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17 360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Барселона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16 960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Берлин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16 580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Брюссель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18 370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Будапешт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16 290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Копенгаген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15 660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Дюссельдорф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16 650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Франкфурт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17 640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Женева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16 420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Гамбург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13 940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Лондон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24 600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Мадрид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21 370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Милан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17 070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Мюнхен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15 740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Осло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14 920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Париж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16 580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Прага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14 650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Рим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17 810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Стокгольм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15 060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Вена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16 640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Варшава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16 920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69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Цюрих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16 940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</w:tbl>
                <w:p w:rsidR="007244F8" w:rsidRPr="008A3B54" w:rsidRDefault="007244F8">
                  <w:pPr>
                    <w:jc w:val="center"/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</w:pPr>
                </w:p>
                <w:p w:rsidR="007244F8" w:rsidRDefault="007244F8" w:rsidP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F497D"/>
                      <w:sz w:val="16"/>
                      <w:szCs w:val="16"/>
                      <w:lang w:val="ru-RU"/>
                    </w:rPr>
                    <w:t xml:space="preserve">*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Оплата в рублях по курсу, установленному компанией на день покупки</w:t>
                  </w:r>
                </w:p>
                <w:p w:rsidR="007244F8" w:rsidRDefault="007244F8" w:rsidP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Цены указаны “от”</w:t>
                  </w:r>
                </w:p>
                <w:p w:rsidR="007244F8" w:rsidRDefault="007244F8" w:rsidP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Тарифы рассчитаны на 19.7.2016</w:t>
                  </w:r>
                </w:p>
                <w:p w:rsidR="007244F8" w:rsidRDefault="007244F8" w:rsidP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Курс расчета и цена в рублях могут меняться без предварительного уведомления</w:t>
                  </w:r>
                </w:p>
                <w:p w:rsidR="007244F8" w:rsidRDefault="007244F8" w:rsidP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Количество мест по акции ограничено</w:t>
                  </w:r>
                </w:p>
                <w:p w:rsidR="007244F8" w:rsidRDefault="007244F8" w:rsidP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Детские скидки: от 2 до 15 лет - берется 75% от стоимости тарифа, младенца до 2х лет - берется 10% стоимости тарифа</w:t>
                  </w:r>
                </w:p>
                <w:p w:rsidR="007244F8" w:rsidRDefault="007244F8" w:rsidP="007244F8">
                  <w:pPr>
                    <w:rPr>
                      <w:rFonts w:asciiTheme="minorHAnsi" w:hAnsiTheme="minorHAnsi" w:cstheme="minorBidi"/>
                      <w:color w:val="1F497D" w:themeColor="text2"/>
                      <w:lang w:val="ru-RU"/>
                    </w:rPr>
                  </w:pPr>
                </w:p>
                <w:p w:rsidR="008A3B54" w:rsidRDefault="008A3B54" w:rsidP="008A3B54">
                  <w:pPr>
                    <w:pStyle w:val="a8"/>
                    <w:spacing w:before="0" w:beforeAutospacing="0"/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</w:pPr>
                  <w:r w:rsidRPr="008A3B54">
                    <w:rPr>
                      <w:rStyle w:val="a7"/>
                      <w:rFonts w:ascii="Roboto Condensed" w:hAnsi="Roboto Condensed"/>
                      <w:color w:val="3B3B3B"/>
                      <w:sz w:val="22"/>
                      <w:szCs w:val="22"/>
                    </w:rPr>
                    <w:t>Всегда рады видеть Вас в офисах "Пегас-Тур"</w:t>
                  </w:r>
                  <w:r w:rsidRPr="008A3B54">
                    <w:rPr>
                      <w:rFonts w:ascii="Roboto Condensed" w:hAnsi="Roboto Condensed"/>
                      <w:color w:val="3B3B3B"/>
                      <w:sz w:val="22"/>
                      <w:szCs w:val="22"/>
                    </w:rPr>
                    <w:t>:</w:t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br/>
                  </w:r>
                  <w:r>
                    <w:rPr>
                      <w:rStyle w:val="a7"/>
                      <w:rFonts w:ascii="Roboto Condensed" w:hAnsi="Roboto Condensed"/>
                      <w:color w:val="3B3B3B"/>
                      <w:sz w:val="19"/>
                      <w:szCs w:val="19"/>
                    </w:rPr>
                    <w:t>ЧЕЛЯБИНСК</w:t>
                  </w:r>
                  <w:r>
                    <w:rPr>
                      <w:rFonts w:ascii="Roboto Condensed" w:hAnsi="Roboto Condensed"/>
                      <w:b/>
                      <w:bCs/>
                      <w:color w:val="3B3B3B"/>
                      <w:sz w:val="19"/>
                      <w:szCs w:val="19"/>
                    </w:rPr>
                    <w:br/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t>Головной офис: пр. Ленина, 64</w:t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br/>
                    <w:t>тел/факс: +7 (351) 729 8877</w:t>
                  </w:r>
                </w:p>
                <w:p w:rsidR="008A3B54" w:rsidRDefault="008A3B54" w:rsidP="008A3B54">
                  <w:pPr>
                    <w:pStyle w:val="a8"/>
                    <w:spacing w:before="0" w:beforeAutospacing="0"/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</w:pP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t>Офис на ул. Пушкина, 70</w:t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br/>
                    <w:t>тел/факс: +7 (351) 731 7777</w:t>
                  </w:r>
                </w:p>
                <w:p w:rsidR="007244F8" w:rsidRPr="008A3B54" w:rsidRDefault="008A3B54" w:rsidP="008A3B54">
                  <w:pPr>
                    <w:pStyle w:val="a8"/>
                    <w:spacing w:before="0" w:beforeAutospacing="0"/>
                    <w:rPr>
                      <w:rStyle w:val="a7"/>
                      <w:rFonts w:ascii="Roboto Condensed" w:hAnsi="Roboto Condensed"/>
                      <w:b w:val="0"/>
                      <w:bCs w:val="0"/>
                      <w:color w:val="3B3B3B"/>
                      <w:sz w:val="19"/>
                      <w:szCs w:val="19"/>
                    </w:rPr>
                  </w:pPr>
                  <w:r>
                    <w:rPr>
                      <w:rStyle w:val="a7"/>
                      <w:rFonts w:ascii="Roboto Condensed" w:hAnsi="Roboto Condensed"/>
                      <w:color w:val="3B3B3B"/>
                      <w:sz w:val="19"/>
                      <w:szCs w:val="19"/>
                    </w:rPr>
                    <w:t>ЕКАТЕРИНБУРГ</w:t>
                  </w:r>
                  <w:r>
                    <w:rPr>
                      <w:rFonts w:ascii="Roboto Condensed" w:hAnsi="Roboto Condensed"/>
                      <w:b/>
                      <w:bCs/>
                      <w:color w:val="3B3B3B"/>
                      <w:sz w:val="19"/>
                      <w:szCs w:val="19"/>
                    </w:rPr>
                    <w:br/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t>ул. Радищева, 33</w:t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br/>
                    <w:t>тел/факс: +7 (343) 204 777</w:t>
                  </w:r>
                </w:p>
                <w:p w:rsidR="007244F8" w:rsidRPr="008A3B54" w:rsidRDefault="007244F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ru-RU"/>
                    </w:rPr>
                  </w:pP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lastRenderedPageBreak/>
                    <w:t>Вылет</w:t>
                  </w:r>
                  <w:r w:rsidRPr="008A3B54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 xml:space="preserve"> 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из</w:t>
                  </w:r>
                  <w:r w:rsidRPr="008A3B54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 xml:space="preserve"> 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Москвы</w:t>
                  </w:r>
                </w:p>
                <w:tbl>
                  <w:tblPr>
                    <w:tblW w:w="1031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2"/>
                    <w:gridCol w:w="1587"/>
                    <w:gridCol w:w="3524"/>
                    <w:gridCol w:w="20"/>
                    <w:gridCol w:w="20"/>
                    <w:gridCol w:w="2815"/>
                    <w:gridCol w:w="25"/>
                  </w:tblGrid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772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Эконом</w:t>
                        </w:r>
                      </w:p>
                    </w:tc>
                    <w:tc>
                      <w:tcPr>
                        <w:tcW w:w="1711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Период</w:t>
                        </w:r>
                        <w:r w:rsidRPr="008A3B5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путешествия</w:t>
                        </w: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264480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Исключены</w:t>
                        </w:r>
                        <w:r w:rsidRPr="008A3B5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даты</w:t>
                        </w:r>
                      </w:p>
                    </w:tc>
                    <w:tc>
                      <w:tcPr>
                        <w:tcW w:w="14" w:type="pct"/>
                        <w:shd w:val="clear" w:color="auto" w:fill="264480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Амстердам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14 240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Барселона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16 320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Берлин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13 380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Брюссель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14 820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Будапешт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14 300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Копенгаген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12 110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Дюссельдорф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14 300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Франкфурт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13 740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Женева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16 990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Гамбург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13 080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Лондон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14 320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Мадрид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15 120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Милан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16 430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Мюнхен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15 660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Осло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15 110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Париж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17 010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Прага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14 440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Рим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15 670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Стокгольм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13 000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Вена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14 430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Варшава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14 860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318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Цюрих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16 790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01.10.2016-31.03.2017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7244F8" w:rsidRPr="008A3B54" w:rsidRDefault="007244F8">
                  <w:pPr>
                    <w:rPr>
                      <w:rFonts w:ascii="Arial" w:hAnsi="Arial" w:cs="Arial"/>
                      <w:b/>
                      <w:bCs/>
                      <w:color w:val="002060"/>
                      <w:lang w:val="en-US"/>
                    </w:rPr>
                  </w:pPr>
                </w:p>
                <w:p w:rsidR="007244F8" w:rsidRPr="008A3B54" w:rsidRDefault="007244F8">
                  <w:pPr>
                    <w:rPr>
                      <w:color w:val="1F497D"/>
                      <w:lang w:val="en-US"/>
                    </w:rPr>
                  </w:pPr>
                </w:p>
                <w:p w:rsidR="007244F8" w:rsidRPr="008A3B54" w:rsidRDefault="007244F8" w:rsidP="007244F8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8"/>
                      <w:szCs w:val="28"/>
                      <w:lang w:val="en-US"/>
                    </w:rPr>
                  </w:pP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Вылет</w:t>
                  </w:r>
                  <w:r w:rsidRPr="008A3B54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из</w:t>
                  </w:r>
                  <w:r w:rsidRPr="008A3B54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Санкт</w:t>
                  </w:r>
                  <w:r w:rsidRPr="008A3B54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en-US"/>
                    </w:rPr>
                    <w:t>-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Петербурга</w:t>
                  </w:r>
                </w:p>
                <w:tbl>
                  <w:tblPr>
                    <w:tblW w:w="996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41"/>
                    <w:gridCol w:w="1536"/>
                    <w:gridCol w:w="3405"/>
                    <w:gridCol w:w="20"/>
                    <w:gridCol w:w="20"/>
                    <w:gridCol w:w="2720"/>
                    <w:gridCol w:w="24"/>
                  </w:tblGrid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773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Эконом</w:t>
                        </w:r>
                      </w:p>
                    </w:tc>
                    <w:tc>
                      <w:tcPr>
                        <w:tcW w:w="1711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Период</w:t>
                        </w:r>
                        <w:r w:rsidRPr="008A3B5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путешествия</w:t>
                        </w: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264480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Исключены</w:t>
                        </w:r>
                        <w:r w:rsidRPr="008A3B5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даты</w:t>
                        </w:r>
                      </w:p>
                    </w:tc>
                    <w:tc>
                      <w:tcPr>
                        <w:tcW w:w="14" w:type="pct"/>
                        <w:shd w:val="clear" w:color="auto" w:fill="264480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Амстердам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15 640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Барселона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15 160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Берлин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14 500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Брюссель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15 790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Будапешт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16 480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Копенгаген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13 230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Дюссельдорф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12 650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Франкфурт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13 930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Женева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15 970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Гамбург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14 130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Лондон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15 790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Мадрид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17 010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Милан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14 710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Мюнхен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13 370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Осло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14 470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Париж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14 860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Прага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14 560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Рим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14 870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Стокгольм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13 270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Вена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14 560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Варшава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13 280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91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Цюрих</w:t>
                        </w:r>
                      </w:p>
                    </w:tc>
                    <w:tc>
                      <w:tcPr>
                        <w:tcW w:w="773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15 850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01.11.2016-31.03.2017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7244F8" w:rsidRPr="008A3B54" w:rsidRDefault="007244F8">
                  <w:pPr>
                    <w:jc w:val="center"/>
                    <w:rPr>
                      <w:rStyle w:val="a7"/>
                      <w:color w:val="1F497D"/>
                      <w:lang w:val="en-US"/>
                    </w:rPr>
                  </w:pPr>
                </w:p>
                <w:p w:rsidR="007244F8" w:rsidRPr="008A3B54" w:rsidRDefault="007244F8">
                  <w:pPr>
                    <w:rPr>
                      <w:lang w:val="en-US"/>
                    </w:rPr>
                  </w:pPr>
                </w:p>
                <w:p w:rsidR="007244F8" w:rsidRPr="007244F8" w:rsidRDefault="007244F8" w:rsidP="007244F8">
                  <w:pPr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  <w:lang w:val="en-US"/>
                    </w:rPr>
                  </w:pP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lastRenderedPageBreak/>
                    <w:t>Вылет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из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Самары</w:t>
                  </w:r>
                </w:p>
                <w:tbl>
                  <w:tblPr>
                    <w:tblW w:w="1019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3"/>
                    <w:gridCol w:w="1569"/>
                    <w:gridCol w:w="3485"/>
                    <w:gridCol w:w="20"/>
                    <w:gridCol w:w="20"/>
                    <w:gridCol w:w="2784"/>
                    <w:gridCol w:w="25"/>
                  </w:tblGrid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772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Эконом</w:t>
                        </w:r>
                      </w:p>
                    </w:tc>
                    <w:tc>
                      <w:tcPr>
                        <w:tcW w:w="1711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Период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путешествия</w:t>
                        </w: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264480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Исключены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даты</w:t>
                        </w:r>
                      </w:p>
                    </w:tc>
                    <w:tc>
                      <w:tcPr>
                        <w:tcW w:w="14" w:type="pct"/>
                        <w:shd w:val="clear" w:color="auto" w:fill="264480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Амстердам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18 170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Барселона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21 460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Берлин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15 760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Брюссель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18 330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Будапешт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19 590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Копенгаген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17 680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Дюссельдорф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18 740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Франкфурт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18 950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Женева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19 860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Гамбург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17 590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Лондон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15 990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Мадрид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19 760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Милан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18 740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Мюнхен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17 050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Осло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16 720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Париж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21 650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Прага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15 750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7244F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Рим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20 110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Стокгольм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17 150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Вена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17 020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Варшава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20 150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5"/>
                    </w:trPr>
                    <w:tc>
                      <w:tcPr>
                        <w:tcW w:w="1127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Цюрих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20 450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руб</w:t>
                        </w:r>
                        <w:proofErr w:type="spellEnd"/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8A3B5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Pr="008A3B54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7244F8" w:rsidRPr="008A3B54" w:rsidRDefault="007244F8">
                  <w:pPr>
                    <w:rPr>
                      <w:b/>
                      <w:bCs/>
                      <w:color w:val="1F497D"/>
                      <w:lang w:val="en-US"/>
                    </w:rPr>
                  </w:pPr>
                </w:p>
                <w:p w:rsidR="007244F8" w:rsidRPr="008A3B54" w:rsidRDefault="007244F8" w:rsidP="007244F8">
                  <w:pPr>
                    <w:jc w:val="center"/>
                    <w:rPr>
                      <w:rStyle w:val="a7"/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7244F8">
                    <w:rPr>
                      <w:rStyle w:val="a7"/>
                      <w:rFonts w:ascii="Arial" w:hAnsi="Arial" w:cs="Arial"/>
                      <w:color w:val="0B1560"/>
                      <w:sz w:val="28"/>
                      <w:szCs w:val="28"/>
                      <w:lang w:val="ru-RU"/>
                    </w:rPr>
                    <w:t>Вылет</w:t>
                  </w:r>
                  <w:r w:rsidRPr="008A3B54">
                    <w:rPr>
                      <w:rStyle w:val="a7"/>
                      <w:rFonts w:ascii="Arial" w:hAnsi="Arial" w:cs="Arial"/>
                      <w:color w:val="0B156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244F8">
                    <w:rPr>
                      <w:rStyle w:val="a7"/>
                      <w:rFonts w:ascii="Arial" w:hAnsi="Arial" w:cs="Arial"/>
                      <w:color w:val="0B1560"/>
                      <w:sz w:val="28"/>
                      <w:szCs w:val="28"/>
                      <w:lang w:val="ru-RU"/>
                    </w:rPr>
                    <w:t>из</w:t>
                  </w:r>
                  <w:r w:rsidRPr="008A3B54">
                    <w:rPr>
                      <w:rStyle w:val="a7"/>
                      <w:rFonts w:ascii="Arial" w:hAnsi="Arial" w:cs="Arial"/>
                      <w:color w:val="0B156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244F8">
                    <w:rPr>
                      <w:rStyle w:val="a7"/>
                      <w:rFonts w:ascii="Arial" w:hAnsi="Arial" w:cs="Arial"/>
                      <w:color w:val="002060"/>
                      <w:sz w:val="28"/>
                      <w:szCs w:val="28"/>
                      <w:lang w:val="ru-RU"/>
                    </w:rPr>
                    <w:t>Казани</w:t>
                  </w:r>
                </w:p>
                <w:tbl>
                  <w:tblPr>
                    <w:tblW w:w="996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43"/>
                    <w:gridCol w:w="1534"/>
                    <w:gridCol w:w="3405"/>
                    <w:gridCol w:w="20"/>
                    <w:gridCol w:w="20"/>
                    <w:gridCol w:w="2720"/>
                    <w:gridCol w:w="24"/>
                  </w:tblGrid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772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Эконом</w:t>
                        </w:r>
                      </w:p>
                    </w:tc>
                    <w:tc>
                      <w:tcPr>
                        <w:tcW w:w="1711" w:type="pct"/>
                        <w:shd w:val="clear" w:color="auto" w:fill="264480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Период путешествия</w:t>
                        </w: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264480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264480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  <w:t>Исключены даты</w:t>
                        </w:r>
                      </w:p>
                    </w:tc>
                    <w:tc>
                      <w:tcPr>
                        <w:tcW w:w="14" w:type="pct"/>
                        <w:shd w:val="clear" w:color="auto" w:fill="264480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Амстердам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20 590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Барселона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17 630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Берлин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15 050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Брюссель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15 570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Будапешт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16 970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Копенгаген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16 970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Дюссельдорф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16 400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Франкфурт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17 040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Женева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15 530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Гамбург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15 610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Лондон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18 900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Мадрид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18 200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Милан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15 830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Мюнхен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16 410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Осло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15 590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Париж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17 890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Прага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15 180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Рим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16 560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Стокгольм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16 370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Вена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15 750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Варшава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17 590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7244F8" w:rsidRPr="007244F8" w:rsidTr="008A3B54">
                    <w:trPr>
                      <w:cantSplit/>
                      <w:trHeight w:val="276"/>
                    </w:trPr>
                    <w:tc>
                      <w:tcPr>
                        <w:tcW w:w="1128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Цюрих</w:t>
                        </w:r>
                      </w:p>
                    </w:tc>
                    <w:tc>
                      <w:tcPr>
                        <w:tcW w:w="772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15 980 руб.</w:t>
                        </w:r>
                      </w:p>
                    </w:tc>
                    <w:tc>
                      <w:tcPr>
                        <w:tcW w:w="1711" w:type="pct"/>
                        <w:shd w:val="clear" w:color="auto" w:fill="FAFCFC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01.09.2016-31.01.2017</w:t>
                        </w: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367" w:type="pct"/>
                        <w:shd w:val="clear" w:color="auto" w:fill="FAFCFC"/>
                        <w:vAlign w:val="center"/>
                        <w:hideMark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20.12.2016-16.01.2017</w:t>
                        </w:r>
                      </w:p>
                    </w:tc>
                    <w:tc>
                      <w:tcPr>
                        <w:tcW w:w="14" w:type="pct"/>
                        <w:shd w:val="clear" w:color="auto" w:fill="FAFCFC"/>
                      </w:tcPr>
                      <w:p w:rsidR="007244F8" w:rsidRDefault="007244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</w:tbl>
                <w:p w:rsidR="007244F8" w:rsidRDefault="007244F8">
                  <w:pPr>
                    <w:rPr>
                      <w:rFonts w:ascii="Arial" w:hAnsi="Arial" w:cs="Arial"/>
                      <w:i/>
                      <w:iCs/>
                      <w:color w:val="1F497D"/>
                      <w:sz w:val="16"/>
                      <w:szCs w:val="16"/>
                      <w:lang w:val="ru-RU"/>
                    </w:rPr>
                  </w:pPr>
                  <w:bookmarkStart w:id="0" w:name="_GoBack"/>
                  <w:bookmarkEnd w:id="0"/>
                </w:p>
                <w:p w:rsidR="008A3B54" w:rsidRDefault="008A3B54">
                  <w:pPr>
                    <w:rPr>
                      <w:rFonts w:ascii="Arial" w:hAnsi="Arial" w:cs="Arial"/>
                      <w:i/>
                      <w:iCs/>
                      <w:color w:val="1F497D"/>
                      <w:sz w:val="16"/>
                      <w:szCs w:val="16"/>
                      <w:lang w:val="ru-RU"/>
                    </w:rPr>
                  </w:pPr>
                </w:p>
                <w:p w:rsidR="008A3B54" w:rsidRPr="008A3B54" w:rsidRDefault="008A3B54">
                  <w:pPr>
                    <w:rPr>
                      <w:rFonts w:ascii="Arial" w:hAnsi="Arial" w:cs="Arial"/>
                      <w:i/>
                      <w:iCs/>
                      <w:color w:val="1F497D"/>
                      <w:sz w:val="16"/>
                      <w:szCs w:val="16"/>
                      <w:lang w:val="ru-RU"/>
                    </w:rPr>
                  </w:pPr>
                </w:p>
                <w:p w:rsidR="007244F8" w:rsidRDefault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F497D"/>
                      <w:sz w:val="16"/>
                      <w:szCs w:val="16"/>
                      <w:lang w:val="ru-RU"/>
                    </w:rPr>
                    <w:t xml:space="preserve">*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Оплата в рублях по курсу, установленному компанией на день покупки</w:t>
                  </w:r>
                </w:p>
                <w:p w:rsidR="007244F8" w:rsidRDefault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Цены указаны “от”</w:t>
                  </w:r>
                </w:p>
                <w:p w:rsidR="007244F8" w:rsidRDefault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Тарифы рассчитаны на 19.7.2016</w:t>
                  </w:r>
                </w:p>
                <w:p w:rsidR="007244F8" w:rsidRDefault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Курс расчета и цена в рублях могут меняться без предварительного уведомления</w:t>
                  </w:r>
                </w:p>
                <w:p w:rsidR="007244F8" w:rsidRDefault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Количество мест по акции ограничено</w:t>
                  </w:r>
                </w:p>
                <w:p w:rsidR="007244F8" w:rsidRDefault="007244F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/>
                    </w:rPr>
                    <w:t>Детские скидки: от 2 до 15 лет - берется 75% от стоимости тарифа, младенца до 2х лет - берется 10% стоимости тарифа</w:t>
                  </w:r>
                </w:p>
                <w:p w:rsidR="007244F8" w:rsidRDefault="007244F8">
                  <w:pPr>
                    <w:rPr>
                      <w:rFonts w:asciiTheme="minorHAnsi" w:hAnsiTheme="minorHAnsi" w:cstheme="minorBidi"/>
                      <w:color w:val="1F497D" w:themeColor="text2"/>
                      <w:lang w:val="ru-RU"/>
                    </w:rPr>
                  </w:pPr>
                </w:p>
                <w:p w:rsidR="007244F8" w:rsidRDefault="007244F8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23232"/>
                      <w:lang w:val="ru-RU"/>
                    </w:rPr>
                    <w:t>Цена указана за билет туда-обратно, включая все налоги.</w:t>
                  </w:r>
                </w:p>
                <w:p w:rsidR="007244F8" w:rsidRDefault="007244F8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</w:p>
                <w:p w:rsidR="008A3B54" w:rsidRDefault="008A3B54" w:rsidP="008A3B54">
                  <w:pPr>
                    <w:pStyle w:val="a8"/>
                    <w:spacing w:before="0" w:beforeAutospacing="0"/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</w:pPr>
                  <w:r w:rsidRPr="008A3B54">
                    <w:rPr>
                      <w:rStyle w:val="a7"/>
                      <w:rFonts w:ascii="Roboto Condensed" w:hAnsi="Roboto Condensed"/>
                      <w:color w:val="3B3B3B"/>
                      <w:sz w:val="22"/>
                      <w:szCs w:val="22"/>
                    </w:rPr>
                    <w:t>Всегда рады видеть Вас в офисах "Пегас-Тур"</w:t>
                  </w:r>
                  <w:r w:rsidRPr="008A3B54">
                    <w:rPr>
                      <w:rFonts w:ascii="Roboto Condensed" w:hAnsi="Roboto Condensed"/>
                      <w:color w:val="3B3B3B"/>
                      <w:sz w:val="22"/>
                      <w:szCs w:val="22"/>
                    </w:rPr>
                    <w:t>:</w:t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br/>
                  </w:r>
                  <w:r>
                    <w:rPr>
                      <w:rStyle w:val="a7"/>
                      <w:rFonts w:ascii="Roboto Condensed" w:hAnsi="Roboto Condensed"/>
                      <w:color w:val="3B3B3B"/>
                      <w:sz w:val="19"/>
                      <w:szCs w:val="19"/>
                    </w:rPr>
                    <w:t>ЧЕЛЯБИНСК</w:t>
                  </w:r>
                  <w:r>
                    <w:rPr>
                      <w:rFonts w:ascii="Roboto Condensed" w:hAnsi="Roboto Condensed"/>
                      <w:b/>
                      <w:bCs/>
                      <w:color w:val="3B3B3B"/>
                      <w:sz w:val="19"/>
                      <w:szCs w:val="19"/>
                    </w:rPr>
                    <w:br/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t>Головной офис: пр. Ленина, 64</w:t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br/>
                    <w:t>тел/факс: +7 (351) 729 8877</w:t>
                  </w:r>
                </w:p>
                <w:p w:rsidR="008A3B54" w:rsidRDefault="008A3B54" w:rsidP="008A3B54">
                  <w:pPr>
                    <w:pStyle w:val="a8"/>
                    <w:spacing w:before="0" w:beforeAutospacing="0"/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</w:pP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t>Офис на ул. Пушкина, 70</w:t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br/>
                    <w:t>тел/факс: +7 (351) 731 7777</w:t>
                  </w:r>
                </w:p>
                <w:p w:rsidR="008A3B54" w:rsidRPr="008A3B54" w:rsidRDefault="008A3B54" w:rsidP="008A3B54">
                  <w:pPr>
                    <w:pStyle w:val="a8"/>
                    <w:spacing w:before="0" w:beforeAutospacing="0"/>
                    <w:rPr>
                      <w:rStyle w:val="a7"/>
                      <w:rFonts w:ascii="Roboto Condensed" w:hAnsi="Roboto Condensed"/>
                      <w:b w:val="0"/>
                      <w:bCs w:val="0"/>
                      <w:color w:val="3B3B3B"/>
                      <w:sz w:val="19"/>
                      <w:szCs w:val="19"/>
                    </w:rPr>
                  </w:pPr>
                  <w:r>
                    <w:rPr>
                      <w:rStyle w:val="a7"/>
                      <w:rFonts w:ascii="Roboto Condensed" w:hAnsi="Roboto Condensed"/>
                      <w:color w:val="3B3B3B"/>
                      <w:sz w:val="19"/>
                      <w:szCs w:val="19"/>
                    </w:rPr>
                    <w:t>ЕКАТЕРИНБУРГ</w:t>
                  </w:r>
                  <w:r>
                    <w:rPr>
                      <w:rFonts w:ascii="Roboto Condensed" w:hAnsi="Roboto Condensed"/>
                      <w:b/>
                      <w:bCs/>
                      <w:color w:val="3B3B3B"/>
                      <w:sz w:val="19"/>
                      <w:szCs w:val="19"/>
                    </w:rPr>
                    <w:br/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t>ул. Радищева, 33</w:t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br/>
                    <w:t>тел/факс: +7 (343) 204</w:t>
                  </w:r>
                  <w:r>
                    <w:rPr>
                      <w:rFonts w:ascii="Roboto Condensed" w:hAnsi="Roboto Condensed" w:hint="eastAsia"/>
                      <w:color w:val="3B3B3B"/>
                      <w:sz w:val="19"/>
                      <w:szCs w:val="19"/>
                    </w:rPr>
                    <w:t> </w:t>
                  </w:r>
                  <w:r>
                    <w:rPr>
                      <w:rFonts w:ascii="Roboto Condensed" w:hAnsi="Roboto Condensed"/>
                      <w:color w:val="3B3B3B"/>
                      <w:sz w:val="19"/>
                      <w:szCs w:val="19"/>
                    </w:rPr>
                    <w:t>777</w:t>
                  </w:r>
                </w:p>
                <w:p w:rsidR="007244F8" w:rsidRDefault="007244F8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</w:p>
                <w:p w:rsidR="008A3B54" w:rsidRDefault="008A3B54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</w:p>
                <w:p w:rsidR="008A3B54" w:rsidRDefault="008A3B54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pPr w:leftFromText="141" w:rightFromText="141" w:vertAnchor="text" w:horzAnchor="margin" w:tblpY="-170"/>
                    <w:tblOverlap w:val="never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43"/>
                    <w:gridCol w:w="4687"/>
                    <w:gridCol w:w="2343"/>
                  </w:tblGrid>
                  <w:tr w:rsidR="008A3B54" w:rsidTr="008A3B54">
                    <w:trPr>
                      <w:trHeight w:val="964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A3B54" w:rsidRDefault="008A3B54" w:rsidP="008A3B54">
                        <w:pPr>
                          <w:rPr>
                            <w:rFonts w:ascii="Arial" w:hAnsi="Arial" w:cs="Arial"/>
                            <w:b/>
                            <w:bCs/>
                            <w:color w:val="0B1560"/>
                            <w:lang w:val="en-US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A3B54" w:rsidRDefault="008A3B54" w:rsidP="008A3B54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8A3B54" w:rsidRDefault="008A3B54" w:rsidP="008A3B54">
                        <w:pPr>
                          <w:rPr>
                            <w:rFonts w:ascii="Arial" w:hAnsi="Arial" w:cs="Arial"/>
                            <w:b/>
                            <w:bCs/>
                            <w:color w:val="0B1560"/>
                            <w:lang w:val="en-US"/>
                          </w:rPr>
                        </w:pPr>
                      </w:p>
                    </w:tc>
                  </w:tr>
                </w:tbl>
                <w:p w:rsidR="008A3B54" w:rsidRDefault="008A3B54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</w:p>
                <w:p w:rsidR="008A3B54" w:rsidRDefault="008A3B54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</w:p>
                <w:p w:rsidR="007244F8" w:rsidRDefault="007244F8" w:rsidP="008A3B54">
                  <w:pPr>
                    <w:rPr>
                      <w:rFonts w:ascii="Arial" w:hAnsi="Arial" w:cs="Arial"/>
                      <w:color w:val="323232"/>
                      <w:lang w:val="en-US"/>
                    </w:rPr>
                  </w:pPr>
                </w:p>
              </w:tc>
            </w:tr>
            <w:tr w:rsidR="007244F8" w:rsidTr="008A3B54">
              <w:tc>
                <w:tcPr>
                  <w:tcW w:w="10348" w:type="dxa"/>
                  <w:shd w:val="clear" w:color="auto" w:fill="E9EDEE"/>
                  <w:tcMar>
                    <w:top w:w="0" w:type="dxa"/>
                    <w:left w:w="284" w:type="dxa"/>
                    <w:bottom w:w="0" w:type="dxa"/>
                    <w:right w:w="284" w:type="dxa"/>
                  </w:tcMar>
                  <w:hideMark/>
                </w:tcPr>
                <w:p w:rsidR="007244F8" w:rsidRDefault="007244F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244F8" w:rsidTr="008A3B54">
              <w:tc>
                <w:tcPr>
                  <w:tcW w:w="10348" w:type="dxa"/>
                  <w:tcMar>
                    <w:top w:w="0" w:type="dxa"/>
                    <w:left w:w="284" w:type="dxa"/>
                    <w:bottom w:w="0" w:type="dxa"/>
                    <w:right w:w="284" w:type="dxa"/>
                  </w:tcMar>
                </w:tcPr>
                <w:p w:rsidR="007244F8" w:rsidRDefault="007244F8">
                  <w:pPr>
                    <w:rPr>
                      <w:rFonts w:ascii="Arial" w:hAnsi="Arial" w:cs="Arial"/>
                      <w:b/>
                      <w:bCs/>
                      <w:color w:val="0B1560"/>
                      <w:lang w:val="en-US"/>
                    </w:rPr>
                  </w:pPr>
                </w:p>
              </w:tc>
            </w:tr>
            <w:tr w:rsidR="007244F8" w:rsidTr="008A3B54">
              <w:tc>
                <w:tcPr>
                  <w:tcW w:w="10348" w:type="dxa"/>
                  <w:tcMar>
                    <w:top w:w="0" w:type="dxa"/>
                    <w:left w:w="284" w:type="dxa"/>
                    <w:bottom w:w="0" w:type="dxa"/>
                    <w:right w:w="284" w:type="dxa"/>
                  </w:tcMar>
                  <w:hideMark/>
                </w:tcPr>
                <w:p w:rsidR="007244F8" w:rsidRDefault="007244F8">
                  <w:pPr>
                    <w:rPr>
                      <w:rFonts w:ascii="Arial" w:hAnsi="Arial" w:cs="Arial"/>
                      <w:color w:val="0B1560"/>
                      <w:lang w:val="en-US"/>
                    </w:rPr>
                  </w:pPr>
                </w:p>
              </w:tc>
            </w:tr>
            <w:tr w:rsidR="007244F8" w:rsidTr="008A3B54">
              <w:tc>
                <w:tcPr>
                  <w:tcW w:w="10348" w:type="dxa"/>
                  <w:tcMar>
                    <w:top w:w="0" w:type="dxa"/>
                    <w:left w:w="284" w:type="dxa"/>
                    <w:bottom w:w="0" w:type="dxa"/>
                    <w:right w:w="284" w:type="dxa"/>
                  </w:tcMar>
                </w:tcPr>
                <w:p w:rsidR="007244F8" w:rsidRDefault="007244F8">
                  <w:pPr>
                    <w:rPr>
                      <w:rFonts w:ascii="Arial" w:hAnsi="Arial" w:cs="Arial"/>
                      <w:color w:val="0B1560"/>
                      <w:lang w:eastAsia="fi-FI"/>
                    </w:rPr>
                  </w:pPr>
                </w:p>
              </w:tc>
            </w:tr>
            <w:tr w:rsidR="007244F8" w:rsidRPr="007244F8" w:rsidTr="008A3B54">
              <w:tc>
                <w:tcPr>
                  <w:tcW w:w="10348" w:type="dxa"/>
                  <w:tcMar>
                    <w:top w:w="0" w:type="dxa"/>
                    <w:left w:w="284" w:type="dxa"/>
                    <w:bottom w:w="0" w:type="dxa"/>
                    <w:right w:w="284" w:type="dxa"/>
                  </w:tcMar>
                  <w:hideMark/>
                </w:tcPr>
                <w:p w:rsidR="007244F8" w:rsidRDefault="007244F8">
                  <w:pPr>
                    <w:rPr>
                      <w:rFonts w:ascii="Arial" w:hAnsi="Arial" w:cs="Arial"/>
                      <w:color w:val="323232"/>
                      <w:sz w:val="16"/>
                      <w:szCs w:val="16"/>
                      <w:lang w:val="en-US" w:eastAsia="fi-FI"/>
                    </w:rPr>
                  </w:pPr>
                </w:p>
              </w:tc>
            </w:tr>
          </w:tbl>
          <w:p w:rsidR="007244F8" w:rsidRPr="007244F8" w:rsidRDefault="007244F8">
            <w:pP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</w:p>
        </w:tc>
      </w:tr>
    </w:tbl>
    <w:p w:rsidR="00A70C4F" w:rsidRPr="007244F8" w:rsidRDefault="00A70C4F" w:rsidP="008A3B54">
      <w:pPr>
        <w:rPr>
          <w:lang w:val="en-US"/>
        </w:rPr>
      </w:pPr>
    </w:p>
    <w:sectPr w:rsidR="00A70C4F" w:rsidRPr="007244F8" w:rsidSect="008A3B5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>
    <w:useFELayout/>
  </w:compat>
  <w:rsids>
    <w:rsidRoot w:val="007244F8"/>
    <w:rsid w:val="007244F8"/>
    <w:rsid w:val="008A3B54"/>
    <w:rsid w:val="00982223"/>
    <w:rsid w:val="00A70C4F"/>
    <w:rsid w:val="00B8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8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4F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F8"/>
    <w:rPr>
      <w:rFonts w:ascii="Tahoma" w:hAnsi="Tahoma" w:cs="Tahoma"/>
      <w:sz w:val="16"/>
      <w:szCs w:val="16"/>
      <w:lang w:eastAsia="en-US"/>
    </w:rPr>
  </w:style>
  <w:style w:type="character" w:customStyle="1" w:styleId="emailstyle19">
    <w:name w:val="emailstyle19"/>
    <w:basedOn w:val="a0"/>
    <w:semiHidden/>
    <w:rsid w:val="007244F8"/>
    <w:rPr>
      <w:rFonts w:ascii="Calibri" w:hAnsi="Calibri" w:hint="default"/>
      <w:color w:val="auto"/>
    </w:rPr>
  </w:style>
  <w:style w:type="character" w:customStyle="1" w:styleId="emailstyle20">
    <w:name w:val="emailstyle20"/>
    <w:basedOn w:val="a0"/>
    <w:semiHidden/>
    <w:rsid w:val="007244F8"/>
    <w:rPr>
      <w:rFonts w:ascii="Calibri" w:hAnsi="Calibri" w:hint="default"/>
      <w:color w:val="1F497D"/>
    </w:rPr>
  </w:style>
  <w:style w:type="character" w:customStyle="1" w:styleId="emailstyle21">
    <w:name w:val="emailstyle21"/>
    <w:basedOn w:val="a0"/>
    <w:semiHidden/>
    <w:rsid w:val="007244F8"/>
    <w:rPr>
      <w:rFonts w:ascii="Calibri" w:hAnsi="Calibri" w:hint="default"/>
      <w:color w:val="1F497D"/>
    </w:rPr>
  </w:style>
  <w:style w:type="character" w:customStyle="1" w:styleId="emailstyle23">
    <w:name w:val="emailstyle23"/>
    <w:basedOn w:val="a0"/>
    <w:semiHidden/>
    <w:rsid w:val="007244F8"/>
    <w:rPr>
      <w:rFonts w:asciiTheme="minorHAnsi" w:eastAsiaTheme="minorEastAsia" w:hAnsiTheme="minorHAnsi" w:cstheme="minorBidi" w:hint="default"/>
      <w:color w:val="1F497D" w:themeColor="text2"/>
      <w:sz w:val="22"/>
      <w:szCs w:val="22"/>
    </w:rPr>
  </w:style>
  <w:style w:type="character" w:styleId="a7">
    <w:name w:val="Strong"/>
    <w:basedOn w:val="a0"/>
    <w:uiPriority w:val="22"/>
    <w:qFormat/>
    <w:rsid w:val="007244F8"/>
    <w:rPr>
      <w:b/>
      <w:bCs/>
    </w:rPr>
  </w:style>
  <w:style w:type="paragraph" w:styleId="a8">
    <w:name w:val="Normal (Web)"/>
    <w:basedOn w:val="a"/>
    <w:uiPriority w:val="99"/>
    <w:unhideWhenUsed/>
    <w:rsid w:val="008A3B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F8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4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4F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F8"/>
    <w:rPr>
      <w:rFonts w:ascii="Tahoma" w:hAnsi="Tahoma" w:cs="Tahoma"/>
      <w:sz w:val="16"/>
      <w:szCs w:val="16"/>
      <w:lang w:eastAsia="en-US"/>
    </w:rPr>
  </w:style>
  <w:style w:type="character" w:customStyle="1" w:styleId="emailstyle19">
    <w:name w:val="emailstyle19"/>
    <w:basedOn w:val="DefaultParagraphFont"/>
    <w:semiHidden/>
    <w:rsid w:val="007244F8"/>
    <w:rPr>
      <w:rFonts w:ascii="Calibri" w:hAnsi="Calibri" w:hint="default"/>
      <w:color w:val="auto"/>
    </w:rPr>
  </w:style>
  <w:style w:type="character" w:customStyle="1" w:styleId="emailstyle20">
    <w:name w:val="emailstyle20"/>
    <w:basedOn w:val="DefaultParagraphFont"/>
    <w:semiHidden/>
    <w:rsid w:val="007244F8"/>
    <w:rPr>
      <w:rFonts w:ascii="Calibri" w:hAnsi="Calibri" w:hint="default"/>
      <w:color w:val="1F497D"/>
    </w:rPr>
  </w:style>
  <w:style w:type="character" w:customStyle="1" w:styleId="emailstyle21">
    <w:name w:val="emailstyle21"/>
    <w:basedOn w:val="DefaultParagraphFont"/>
    <w:semiHidden/>
    <w:rsid w:val="007244F8"/>
    <w:rPr>
      <w:rFonts w:ascii="Calibri" w:hAnsi="Calibri" w:hint="default"/>
      <w:color w:val="1F497D"/>
    </w:rPr>
  </w:style>
  <w:style w:type="character" w:customStyle="1" w:styleId="emailstyle23">
    <w:name w:val="emailstyle23"/>
    <w:basedOn w:val="DefaultParagraphFont"/>
    <w:semiHidden/>
    <w:rsid w:val="007244F8"/>
    <w:rPr>
      <w:rFonts w:asciiTheme="minorHAnsi" w:eastAsiaTheme="minorEastAsia" w:hAnsiTheme="minorHAnsi" w:cstheme="minorBidi" w:hint="default"/>
      <w:color w:val="1F497D" w:themeColor="text2"/>
      <w:sz w:val="22"/>
      <w:szCs w:val="22"/>
    </w:rPr>
  </w:style>
  <w:style w:type="character" w:styleId="Strong">
    <w:name w:val="Strong"/>
    <w:basedOn w:val="DefaultParagraphFont"/>
    <w:uiPriority w:val="22"/>
    <w:qFormat/>
    <w:rsid w:val="00724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C748-A645-4540-B0CE-7936D4F8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Finnair Oyj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 Yaroslava</dc:creator>
  <cp:lastModifiedBy>Juliya.K</cp:lastModifiedBy>
  <cp:revision>3</cp:revision>
  <dcterms:created xsi:type="dcterms:W3CDTF">2016-07-28T13:22:00Z</dcterms:created>
  <dcterms:modified xsi:type="dcterms:W3CDTF">2016-07-28T13:22:00Z</dcterms:modified>
</cp:coreProperties>
</file>